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BB" w:rsidRPr="008F18BB" w:rsidRDefault="008F18BB" w:rsidP="008F18BB">
      <w:pPr>
        <w:jc w:val="center"/>
        <w:rPr>
          <w:rFonts w:cstheme="minorHAnsi"/>
          <w:b/>
          <w:sz w:val="30"/>
          <w:szCs w:val="30"/>
        </w:rPr>
      </w:pPr>
      <w:r w:rsidRPr="008F18BB">
        <w:rPr>
          <w:rFonts w:cstheme="minorHAnsi"/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-276225</wp:posOffset>
            </wp:positionV>
            <wp:extent cx="1628775" cy="495300"/>
            <wp:effectExtent l="19050" t="0" r="9525" b="0"/>
            <wp:wrapNone/>
            <wp:docPr id="2" name="Imagem 0" descr="Logo Equ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quip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8BB">
        <w:rPr>
          <w:rFonts w:cstheme="minorHAnsi"/>
          <w:b/>
          <w:sz w:val="30"/>
          <w:szCs w:val="30"/>
        </w:rPr>
        <w:t>DESAFIOS DE SER MÃE SOLO NO BRASIL</w:t>
      </w:r>
    </w:p>
    <w:p w:rsidR="0091630D" w:rsidRPr="0091630D" w:rsidRDefault="0091630D" w:rsidP="0091630D">
      <w:pPr>
        <w:jc w:val="both"/>
        <w:rPr>
          <w:rFonts w:cstheme="minorHAnsi"/>
          <w:b/>
          <w:sz w:val="18"/>
          <w:szCs w:val="18"/>
        </w:rPr>
      </w:pPr>
      <w:r w:rsidRPr="0091630D">
        <w:rPr>
          <w:rFonts w:cstheme="minorHAnsi"/>
          <w:b/>
          <w:sz w:val="18"/>
          <w:szCs w:val="18"/>
        </w:rPr>
        <w:t xml:space="preserve">SENADO APROVA PROJETO QUE PREVÊ LEI ESPECÍFICA COM DIREITOS PARA A MÃE SOLO ESSAS MULHERES PODERÃO SER BENEFICIADAS COM ATENDIMENTO PRIORITÁRIO, COTAS MÍNIMAS E SUBSÍDIOS, ENTRE OUTRAS MEDIDAS. </w:t>
      </w:r>
    </w:p>
    <w:p w:rsidR="0091630D" w:rsidRPr="0091630D" w:rsidRDefault="0091630D" w:rsidP="0091630D">
      <w:pPr>
        <w:jc w:val="both"/>
        <w:rPr>
          <w:rFonts w:cstheme="minorHAnsi"/>
          <w:sz w:val="18"/>
          <w:szCs w:val="18"/>
        </w:rPr>
      </w:pPr>
      <w:r w:rsidRPr="0091630D">
        <w:rPr>
          <w:rFonts w:cstheme="minorHAnsi"/>
          <w:sz w:val="18"/>
          <w:szCs w:val="18"/>
        </w:rPr>
        <w:t xml:space="preserve">REPÓRTER PEDRO PINCER </w:t>
      </w:r>
    </w:p>
    <w:p w:rsidR="0091630D" w:rsidRPr="0091630D" w:rsidRDefault="0091630D" w:rsidP="0091630D">
      <w:pPr>
        <w:jc w:val="both"/>
        <w:rPr>
          <w:rFonts w:cstheme="minorHAnsi"/>
          <w:sz w:val="18"/>
          <w:szCs w:val="18"/>
        </w:rPr>
      </w:pPr>
      <w:r w:rsidRPr="0091630D">
        <w:rPr>
          <w:rFonts w:cstheme="minorHAnsi"/>
          <w:sz w:val="18"/>
          <w:szCs w:val="18"/>
        </w:rPr>
        <w:t xml:space="preserve">O projeto pretende favorecer a formação humana das mães solo e auxiliar também seus dependentes inclusive nas áreas do mercado de trabalho, assistência social, educação infantil, habitação e mobilidade. Entre as medidas previstas no projeto destacam-se: assistência social às mães solo, aumento da taxa de participação no mercado de trabalho, prioridade de vagas em creches, prioridade em programas habitacionais ou de regularização fundiária.  A Lei terá a vigência de 20 anos, ou até que a taxa de pobreza em domicílios formados por famílias monoparentais, chefiadas por mulheres, seja reduzida a 20%. As medidas serão voltadas à mulher provedora de família monoparental registrada no </w:t>
      </w:r>
      <w:proofErr w:type="spellStart"/>
      <w:proofErr w:type="gramStart"/>
      <w:r w:rsidRPr="0091630D">
        <w:rPr>
          <w:rFonts w:cstheme="minorHAnsi"/>
          <w:sz w:val="18"/>
          <w:szCs w:val="18"/>
        </w:rPr>
        <w:t>CadÚnico</w:t>
      </w:r>
      <w:proofErr w:type="spellEnd"/>
      <w:proofErr w:type="gramEnd"/>
      <w:r w:rsidRPr="0091630D">
        <w:rPr>
          <w:rFonts w:cstheme="minorHAnsi"/>
          <w:sz w:val="18"/>
          <w:szCs w:val="18"/>
        </w:rPr>
        <w:t xml:space="preserve"> com renda familiar per capita inferior a dois salários mínimos e dependentes de até 18  anos. A relatora, Leila Barros, do Distrito Federal, destacou a importância da aprovação da proposta. A matéria vem satisfazer o objetivo constitucional de erradicar a pobreza, construir uma sociedade livre justa e solidária e garantir a igualdade. Essas são as diretrizes constitucionais que norteiam o PL em apreço. Mais ainda, o projeto vem ao amparo </w:t>
      </w:r>
      <w:proofErr w:type="gramStart"/>
      <w:r w:rsidRPr="0091630D">
        <w:rPr>
          <w:rFonts w:cstheme="minorHAnsi"/>
          <w:sz w:val="18"/>
          <w:szCs w:val="18"/>
        </w:rPr>
        <w:t>d</w:t>
      </w:r>
      <w:r w:rsidR="00383109">
        <w:rPr>
          <w:rFonts w:cstheme="minorHAnsi"/>
          <w:sz w:val="18"/>
          <w:szCs w:val="18"/>
        </w:rPr>
        <w:t>a</w:t>
      </w:r>
      <w:r w:rsidRPr="0091630D">
        <w:rPr>
          <w:rFonts w:cstheme="minorHAnsi"/>
          <w:sz w:val="18"/>
          <w:szCs w:val="18"/>
        </w:rPr>
        <w:t>s onze milhões</w:t>
      </w:r>
      <w:proofErr w:type="gramEnd"/>
      <w:r w:rsidRPr="0091630D">
        <w:rPr>
          <w:rFonts w:cstheme="minorHAnsi"/>
          <w:sz w:val="18"/>
          <w:szCs w:val="18"/>
        </w:rPr>
        <w:t xml:space="preserve"> de mães que criam seus filhos sozinhas, estão expostas a diversas vulnerabilidades e são obrigadas a se dividirem entre os afazeres domésticos, os cuidados com os filhos e o provimento do lar. A mãe solo fará jus em qualquer benefício assistencial destinado a famílias com crianças e adolescentes  à cota dobrada, como já foi feito com o Auxílio Emergencial. O autor, Eduardo Braga, do MDB do Amazonas, aponta que a proposta não favorece apenas as mães solo. Apoiar a mãe solo em situação de vulnerabilidade significa também apoiar milhões de crianças que vivem abaixo da linha de pobreza, garantindo-lhes melhor alimentação, mais cuidados e um futuro mais digno. Um passo da maior importância para a construção de um Brasil mais justo com que </w:t>
      </w:r>
      <w:proofErr w:type="gramStart"/>
      <w:r w:rsidRPr="0091630D">
        <w:rPr>
          <w:rFonts w:cstheme="minorHAnsi"/>
          <w:sz w:val="18"/>
          <w:szCs w:val="18"/>
        </w:rPr>
        <w:t>todos sonhamos</w:t>
      </w:r>
      <w:proofErr w:type="gramEnd"/>
      <w:r w:rsidRPr="0091630D">
        <w:rPr>
          <w:rFonts w:cstheme="minorHAnsi"/>
          <w:sz w:val="18"/>
          <w:szCs w:val="18"/>
        </w:rPr>
        <w:t xml:space="preserve">. O projeto segue para a Câmara dos Deputados. </w:t>
      </w:r>
    </w:p>
    <w:p w:rsidR="00495515" w:rsidRPr="0091630D" w:rsidRDefault="0091630D" w:rsidP="0091630D">
      <w:pPr>
        <w:jc w:val="both"/>
        <w:rPr>
          <w:rFonts w:cstheme="minorHAnsi"/>
          <w:sz w:val="18"/>
          <w:szCs w:val="18"/>
        </w:rPr>
      </w:pPr>
      <w:r w:rsidRPr="0091630D">
        <w:rPr>
          <w:rFonts w:cstheme="minorHAnsi"/>
          <w:sz w:val="18"/>
          <w:szCs w:val="18"/>
        </w:rPr>
        <w:t xml:space="preserve">Da Rádio Senado, Pedro </w:t>
      </w:r>
      <w:proofErr w:type="spellStart"/>
      <w:proofErr w:type="gramStart"/>
      <w:r w:rsidRPr="0091630D">
        <w:rPr>
          <w:rFonts w:cstheme="minorHAnsi"/>
          <w:sz w:val="18"/>
          <w:szCs w:val="18"/>
        </w:rPr>
        <w:t>Pincer</w:t>
      </w:r>
      <w:proofErr w:type="spellEnd"/>
      <w:proofErr w:type="gramEnd"/>
    </w:p>
    <w:p w:rsidR="0091630D" w:rsidRPr="0091630D" w:rsidRDefault="00647CD3" w:rsidP="0091630D">
      <w:pPr>
        <w:jc w:val="both"/>
        <w:rPr>
          <w:rFonts w:cstheme="minorHAnsi"/>
          <w:sz w:val="18"/>
          <w:szCs w:val="18"/>
        </w:rPr>
      </w:pPr>
      <w:hyperlink r:id="rId5" w:history="1">
        <w:r w:rsidR="0091630D" w:rsidRPr="0091630D">
          <w:rPr>
            <w:rStyle w:val="Hyperlink"/>
            <w:rFonts w:cstheme="minorHAnsi"/>
            <w:sz w:val="18"/>
            <w:szCs w:val="18"/>
          </w:rPr>
          <w:t>https://www12.senado.leg.br/radio/1/noticia/2022/03/08/senado-aprova-projeto-que-preve-lei-especifica-com-direitos-para-a-mae-solo</w:t>
        </w:r>
      </w:hyperlink>
    </w:p>
    <w:p w:rsidR="0091630D" w:rsidRPr="0091630D" w:rsidRDefault="0091630D" w:rsidP="0091630D">
      <w:pPr>
        <w:jc w:val="both"/>
        <w:rPr>
          <w:rFonts w:cstheme="minorHAnsi"/>
          <w:sz w:val="18"/>
          <w:szCs w:val="18"/>
        </w:rPr>
      </w:pPr>
    </w:p>
    <w:p w:rsidR="0091630D" w:rsidRDefault="008F18BB" w:rsidP="0091630D">
      <w:pPr>
        <w:jc w:val="both"/>
        <w:rPr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>
            <wp:extent cx="4354285" cy="2581275"/>
            <wp:effectExtent l="19050" t="0" r="8165" b="0"/>
            <wp:docPr id="1" name="Imagem 1" descr="Abandono paterno infantil: saiba o que é e as consequê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ndono paterno infantil: saiba o que é e as consequênci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974" cy="258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BB" w:rsidRPr="008F18BB" w:rsidRDefault="008F18BB" w:rsidP="008F18BB">
      <w:pPr>
        <w:jc w:val="center"/>
        <w:rPr>
          <w:b/>
          <w:sz w:val="20"/>
          <w:szCs w:val="20"/>
        </w:rPr>
      </w:pPr>
      <w:r w:rsidRPr="008F18BB">
        <w:rPr>
          <w:b/>
          <w:sz w:val="20"/>
          <w:szCs w:val="20"/>
        </w:rPr>
        <w:t>Número de crianças sem o nome do pai na certidão bate recorde em 2022</w:t>
      </w:r>
    </w:p>
    <w:p w:rsidR="008F18BB" w:rsidRPr="008F18BB" w:rsidRDefault="008F18BB" w:rsidP="008F18BB">
      <w:pPr>
        <w:jc w:val="both"/>
        <w:rPr>
          <w:sz w:val="16"/>
          <w:szCs w:val="16"/>
        </w:rPr>
      </w:pPr>
      <w:r w:rsidRPr="008F18BB">
        <w:rPr>
          <w:sz w:val="16"/>
          <w:szCs w:val="16"/>
        </w:rPr>
        <w:t>O número de pais ausentes no Brasil cresce desde 2018, mas o Brasil alcançou o maior percentual de crianças registradas apenas em</w:t>
      </w:r>
      <w:r>
        <w:rPr>
          <w:sz w:val="16"/>
          <w:szCs w:val="16"/>
        </w:rPr>
        <w:t xml:space="preserve"> </w:t>
      </w:r>
      <w:r w:rsidRPr="008F18BB">
        <w:rPr>
          <w:sz w:val="16"/>
          <w:szCs w:val="16"/>
        </w:rPr>
        <w:t>nome da mãe neste ano.</w:t>
      </w:r>
    </w:p>
    <w:p w:rsidR="008F18BB" w:rsidRPr="008F18BB" w:rsidRDefault="008F18BB" w:rsidP="008F18BB">
      <w:pPr>
        <w:jc w:val="both"/>
        <w:rPr>
          <w:sz w:val="16"/>
          <w:szCs w:val="16"/>
        </w:rPr>
      </w:pPr>
      <w:r w:rsidRPr="008F18BB">
        <w:rPr>
          <w:sz w:val="16"/>
          <w:szCs w:val="16"/>
        </w:rPr>
        <w:t xml:space="preserve">Por Isabelle </w:t>
      </w:r>
      <w:proofErr w:type="spellStart"/>
      <w:r w:rsidRPr="008F18BB">
        <w:rPr>
          <w:sz w:val="16"/>
          <w:szCs w:val="16"/>
        </w:rPr>
        <w:t>Aradzenka</w:t>
      </w:r>
      <w:proofErr w:type="spellEnd"/>
      <w:r w:rsidRPr="008F18BB">
        <w:rPr>
          <w:sz w:val="16"/>
          <w:szCs w:val="16"/>
        </w:rPr>
        <w:t xml:space="preserve"> Atualizado em </w:t>
      </w:r>
      <w:proofErr w:type="gramStart"/>
      <w:r w:rsidRPr="008F18BB">
        <w:rPr>
          <w:sz w:val="16"/>
          <w:szCs w:val="16"/>
        </w:rPr>
        <w:t>9</w:t>
      </w:r>
      <w:proofErr w:type="gramEnd"/>
      <w:r w:rsidRPr="008F18BB">
        <w:rPr>
          <w:sz w:val="16"/>
          <w:szCs w:val="16"/>
        </w:rPr>
        <w:t xml:space="preserve"> Maio 2022, 16h45 - Publicado em 9 Maio 2022, 16h44  </w:t>
      </w:r>
    </w:p>
    <w:p w:rsidR="008F18BB" w:rsidRPr="008F18BB" w:rsidRDefault="008F18BB" w:rsidP="008F18BB">
      <w:pPr>
        <w:jc w:val="both"/>
        <w:rPr>
          <w:sz w:val="16"/>
          <w:szCs w:val="16"/>
        </w:rPr>
      </w:pPr>
      <w:r w:rsidRPr="008F18BB">
        <w:rPr>
          <w:sz w:val="16"/>
          <w:szCs w:val="16"/>
        </w:rPr>
        <w:t xml:space="preserve">Trazendo mais combustível para o diálogo sobre exaustão materna, índices coletados pela </w:t>
      </w:r>
      <w:proofErr w:type="spellStart"/>
      <w:r w:rsidRPr="008F18BB">
        <w:rPr>
          <w:sz w:val="16"/>
          <w:szCs w:val="16"/>
        </w:rPr>
        <w:t>Arpen</w:t>
      </w:r>
      <w:proofErr w:type="spellEnd"/>
      <w:r w:rsidRPr="008F18BB">
        <w:rPr>
          <w:sz w:val="16"/>
          <w:szCs w:val="16"/>
        </w:rPr>
        <w:t xml:space="preserve"> Brasil em seu Portal de Transparência revelam uma tendência cruel para as mães brasileiras: a realidade do abandono paterno atinge mais e mais famílias a cada dia. O percentual de pais ausentes no Brasil vem crescendo desde 2018. Até então, o recorde havia recaído sobre os dois anos acometidos pela pandemia da </w:t>
      </w:r>
      <w:proofErr w:type="spellStart"/>
      <w:r w:rsidRPr="008F18BB">
        <w:rPr>
          <w:sz w:val="16"/>
          <w:szCs w:val="16"/>
        </w:rPr>
        <w:t>Covid</w:t>
      </w:r>
      <w:proofErr w:type="spellEnd"/>
      <w:r w:rsidRPr="008F18BB">
        <w:rPr>
          <w:sz w:val="16"/>
          <w:szCs w:val="16"/>
        </w:rPr>
        <w:t xml:space="preserve">-19, 2020 e 2021. No entanto, os quatro primeiros meses de 2022 já conseguiram ultrapassar o índice de recusa à paternidade, se comparados ao mesmo período nos anos anteriores. </w:t>
      </w:r>
    </w:p>
    <w:p w:rsidR="008F18BB" w:rsidRPr="008F18BB" w:rsidRDefault="008F18BB" w:rsidP="008F18BB">
      <w:pPr>
        <w:jc w:val="both"/>
        <w:rPr>
          <w:sz w:val="16"/>
          <w:szCs w:val="16"/>
        </w:rPr>
      </w:pPr>
    </w:p>
    <w:p w:rsidR="008F18BB" w:rsidRPr="0091630D" w:rsidRDefault="008F18BB" w:rsidP="008F18BB">
      <w:pPr>
        <w:jc w:val="both"/>
        <w:rPr>
          <w:sz w:val="16"/>
          <w:szCs w:val="16"/>
        </w:rPr>
      </w:pPr>
      <w:r>
        <w:rPr>
          <w:sz w:val="16"/>
          <w:szCs w:val="16"/>
        </w:rPr>
        <w:t>L</w:t>
      </w:r>
      <w:r w:rsidRPr="008F18BB">
        <w:rPr>
          <w:sz w:val="16"/>
          <w:szCs w:val="16"/>
        </w:rPr>
        <w:t xml:space="preserve">eia mais em: </w:t>
      </w:r>
      <w:proofErr w:type="gramStart"/>
      <w:r w:rsidRPr="008F18BB">
        <w:rPr>
          <w:sz w:val="16"/>
          <w:szCs w:val="16"/>
        </w:rPr>
        <w:t>https</w:t>
      </w:r>
      <w:proofErr w:type="gramEnd"/>
      <w:r w:rsidRPr="008F18BB">
        <w:rPr>
          <w:sz w:val="16"/>
          <w:szCs w:val="16"/>
        </w:rPr>
        <w:t>://bebe.abril.com.br/familia/numero-de-criancas-sem-o-nome-do-pai-na-certidao-bate-recorde-em-2022/</w:t>
      </w:r>
    </w:p>
    <w:sectPr w:rsidR="008F18BB" w:rsidRPr="0091630D" w:rsidSect="00916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30D"/>
    <w:rsid w:val="002F57C6"/>
    <w:rsid w:val="00383109"/>
    <w:rsid w:val="00495515"/>
    <w:rsid w:val="00647CD3"/>
    <w:rsid w:val="008F18BB"/>
    <w:rsid w:val="009058E4"/>
    <w:rsid w:val="0091630D"/>
    <w:rsid w:val="00B0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63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12.senado.leg.br/radio/1/noticia/2022/03/08/senado-aprova-projeto-que-preve-lei-especifica-com-direitos-para-a-mae-sol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4</cp:revision>
  <dcterms:created xsi:type="dcterms:W3CDTF">2022-07-11T16:14:00Z</dcterms:created>
  <dcterms:modified xsi:type="dcterms:W3CDTF">2022-07-19T12:11:00Z</dcterms:modified>
</cp:coreProperties>
</file>